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7F1" w:rsidRDefault="00B00E0C">
      <w:pPr>
        <w:pStyle w:val="af9"/>
        <w:spacing w:before="0" w:beforeAutospacing="0" w:after="0" w:afterAutospacing="0" w:line="312" w:lineRule="auto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Приложение №</w:t>
      </w:r>
      <w:r w:rsidR="000F2D28">
        <w:rPr>
          <w:rFonts w:ascii="Arial" w:hAnsi="Arial" w:cs="Arial"/>
          <w:bCs/>
        </w:rPr>
        <w:t>1</w:t>
      </w:r>
      <w:bookmarkStart w:id="0" w:name="_GoBack"/>
      <w:bookmarkEnd w:id="0"/>
    </w:p>
    <w:p w:rsidR="002A57F1" w:rsidRDefault="00B00E0C">
      <w:pPr>
        <w:pStyle w:val="af9"/>
        <w:spacing w:before="0" w:beforeAutospacing="0" w:after="0" w:afterAutospacing="0" w:line="312" w:lineRule="auto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к Извещению Электронного магазина</w:t>
      </w:r>
    </w:p>
    <w:p w:rsidR="002A57F1" w:rsidRDefault="002A57F1">
      <w:pPr>
        <w:pStyle w:val="af9"/>
        <w:spacing w:before="0" w:beforeAutospacing="0" w:after="0" w:afterAutospacing="0" w:line="312" w:lineRule="auto"/>
        <w:jc w:val="center"/>
        <w:rPr>
          <w:rFonts w:ascii="Arial" w:hAnsi="Arial" w:cs="Arial"/>
          <w:bCs/>
        </w:rPr>
      </w:pPr>
    </w:p>
    <w:p w:rsidR="002A57F1" w:rsidRDefault="00B00E0C">
      <w:pPr>
        <w:pStyle w:val="af9"/>
        <w:spacing w:before="0" w:beforeAutospacing="0" w:after="0" w:afterAutospacing="0" w:line="312" w:lineRule="auto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НАЦИОНАЛЬНЫЙ РЕЖИМ ПРИ ОСУЩЕСТВЛЕНИИ</w:t>
      </w:r>
    </w:p>
    <w:p w:rsidR="002A57F1" w:rsidRDefault="00B00E0C">
      <w:pPr>
        <w:pStyle w:val="af9"/>
        <w:spacing w:before="0" w:beforeAutospacing="0" w:after="0" w:afterAutospacing="0" w:line="312" w:lineRule="auto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ЗАКУПОК ТОВАРОВ, РАБОТ, УСЛУГ ОТДЕЛЬНЫМИ ВИДАМИ </w:t>
      </w:r>
    </w:p>
    <w:p w:rsidR="002A57F1" w:rsidRDefault="00B00E0C">
      <w:pPr>
        <w:pStyle w:val="af9"/>
        <w:spacing w:before="0" w:beforeAutospacing="0" w:after="0" w:afterAutospacing="0" w:line="312" w:lineRule="auto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ЮРИДИЧЕСКИХ ЛИЦ </w:t>
      </w:r>
    </w:p>
    <w:p w:rsidR="002A57F1" w:rsidRDefault="00B00E0C">
      <w:pPr>
        <w:pStyle w:val="1"/>
        <w:shd w:val="clear" w:color="auto" w:fill="FFFFFF"/>
        <w:spacing w:before="225" w:beforeAutospacing="0" w:after="225" w:afterAutospacing="0"/>
        <w:jc w:val="both"/>
        <w:rPr>
          <w:rFonts w:eastAsia="Calibri"/>
          <w:b w:val="0"/>
          <w:bCs w:val="0"/>
          <w:sz w:val="24"/>
          <w:szCs w:val="24"/>
          <w:lang w:eastAsia="en-US"/>
        </w:rPr>
      </w:pPr>
      <w:r>
        <w:rPr>
          <w:rFonts w:eastAsia="Calibri"/>
          <w:b w:val="0"/>
          <w:bCs w:val="0"/>
          <w:sz w:val="24"/>
          <w:szCs w:val="24"/>
          <w:lang w:eastAsia="en-US"/>
        </w:rPr>
        <w:t xml:space="preserve">В соответствии  </w:t>
      </w:r>
      <w:r>
        <w:rPr>
          <w:sz w:val="24"/>
          <w:szCs w:val="24"/>
        </w:rPr>
        <w:t xml:space="preserve">со статьей 3.1-4 223-ФЗ и  </w:t>
      </w:r>
      <w:r>
        <w:rPr>
          <w:rFonts w:eastAsia="Calibri"/>
          <w:b w:val="0"/>
          <w:bCs w:val="0"/>
          <w:sz w:val="24"/>
          <w:szCs w:val="24"/>
          <w:lang w:eastAsia="en-US"/>
        </w:rPr>
        <w:t xml:space="preserve">Постановлением Правительства РФ </w:t>
      </w:r>
      <w:r>
        <w:rPr>
          <w:rFonts w:eastAsia="Calibri"/>
          <w:b w:val="0"/>
          <w:bCs w:val="0"/>
          <w:sz w:val="24"/>
          <w:szCs w:val="24"/>
          <w:lang w:eastAsia="en-US"/>
        </w:rPr>
        <w:br/>
      </w:r>
      <w:r>
        <w:rPr>
          <w:rFonts w:eastAsia="Calibri"/>
          <w:bCs w:val="0"/>
          <w:sz w:val="24"/>
          <w:szCs w:val="24"/>
          <w:lang w:eastAsia="en-US"/>
        </w:rPr>
        <w:t>от 23.12.2024 № 1875</w:t>
      </w:r>
      <w:r>
        <w:rPr>
          <w:rFonts w:eastAsia="Calibri"/>
          <w:b w:val="0"/>
          <w:bCs w:val="0"/>
          <w:sz w:val="24"/>
          <w:szCs w:val="24"/>
          <w:lang w:eastAsia="en-US"/>
        </w:rPr>
        <w:t xml:space="preserve"> установлен национальный режим при осуществлении закупок товаров, работ, услуг.</w:t>
      </w:r>
    </w:p>
    <w:p w:rsidR="002A57F1" w:rsidRDefault="00B00E0C">
      <w:pPr>
        <w:rPr>
          <w:b/>
          <w:sz w:val="24"/>
          <w:szCs w:val="24"/>
        </w:rPr>
      </w:pPr>
      <w:r>
        <w:rPr>
          <w:b/>
          <w:sz w:val="24"/>
          <w:szCs w:val="24"/>
        </w:rPr>
        <w:t>В составе оферты участник закупки должен указать:</w:t>
      </w:r>
    </w:p>
    <w:p w:rsidR="002A57F1" w:rsidRDefault="00B00E0C">
      <w:pPr>
        <w:pStyle w:val="af9"/>
        <w:spacing w:before="0" w:beforeAutospacing="0" w:after="0" w:afterAutospacing="0" w:line="288" w:lineRule="atLeast"/>
        <w:ind w:firstLine="540"/>
        <w:jc w:val="both"/>
      </w:pPr>
      <w:r>
        <w:t xml:space="preserve">наименование страны происхождения*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информация и документы, определенные в соответствии </w:t>
      </w:r>
      <w:r>
        <w:br/>
        <w:t xml:space="preserve">с </w:t>
      </w:r>
      <w:hyperlink r:id="rId6" w:tooltip="https://login.consultant.ru/link/?req=doc&amp;base=LAW&amp;n=483052&amp;dst=618&amp;field=134&amp;date=26.12.2024" w:history="1">
        <w:r>
          <w:rPr>
            <w:rStyle w:val="afa"/>
          </w:rPr>
          <w:t>пунктом 2 части 2 статьи 3.1-4</w:t>
        </w:r>
      </w:hyperlink>
      <w:r>
        <w:t xml:space="preserve"> 223-ФЗ </w:t>
      </w:r>
    </w:p>
    <w:p w:rsidR="002A57F1" w:rsidRDefault="002A57F1">
      <w:pPr>
        <w:pStyle w:val="af9"/>
        <w:spacing w:before="0" w:beforeAutospacing="0" w:after="0" w:afterAutospacing="0" w:line="288" w:lineRule="atLeast"/>
        <w:ind w:firstLine="540"/>
        <w:jc w:val="both"/>
      </w:pPr>
    </w:p>
    <w:p w:rsidR="002A57F1" w:rsidRDefault="00B00E0C">
      <w:pPr>
        <w:pStyle w:val="1"/>
        <w:shd w:val="clear" w:color="auto" w:fill="FFFFFF"/>
        <w:spacing w:before="225" w:beforeAutospacing="0" w:after="225" w:afterAutospacing="0"/>
        <w:jc w:val="both"/>
        <w:rPr>
          <w:rFonts w:eastAsia="Calibri"/>
          <w:b w:val="0"/>
          <w:bCs w:val="0"/>
          <w:sz w:val="24"/>
          <w:szCs w:val="24"/>
          <w:lang w:eastAsia="en-US"/>
        </w:rPr>
      </w:pPr>
      <w:r>
        <w:rPr>
          <w:rFonts w:eastAsia="Calibri"/>
          <w:b w:val="0"/>
          <w:bCs w:val="0"/>
          <w:sz w:val="24"/>
          <w:szCs w:val="24"/>
          <w:lang w:eastAsia="en-US"/>
        </w:rPr>
        <w:t xml:space="preserve">В настоящей документации установлено: </w:t>
      </w:r>
    </w:p>
    <w:p w:rsidR="002A57F1" w:rsidRDefault="002A57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57F1" w:rsidRDefault="00B00E0C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оказании услуг, выполнении работ, не предполагающих поставку товара, страна происхождения определяется по месту регистрации участника и не требует указания.</w:t>
      </w:r>
    </w:p>
    <w:p w:rsidR="002A57F1" w:rsidRDefault="002A57F1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2A57F1" w:rsidRDefault="00B00E0C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Запрет </w:t>
      </w:r>
      <w:r>
        <w:rPr>
          <w:rFonts w:ascii="Times New Roman" w:hAnsi="Times New Roman"/>
          <w:b/>
          <w:sz w:val="24"/>
          <w:szCs w:val="24"/>
          <w:highlight w:val="white"/>
        </w:rPr>
        <w:t>не установлен</w:t>
      </w:r>
      <w:r>
        <w:rPr>
          <w:rFonts w:ascii="Times New Roman" w:hAnsi="Times New Roman"/>
          <w:sz w:val="24"/>
          <w:szCs w:val="24"/>
          <w:highlight w:val="white"/>
        </w:rPr>
        <w:t xml:space="preserve"> –  услуги (работы) нет в Перечне 1</w:t>
      </w:r>
    </w:p>
    <w:p w:rsidR="002A57F1" w:rsidRDefault="00B00E0C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Приоритет </w:t>
      </w:r>
      <w:r>
        <w:rPr>
          <w:rFonts w:ascii="Times New Roman" w:hAnsi="Times New Roman"/>
          <w:b/>
          <w:sz w:val="24"/>
          <w:szCs w:val="24"/>
          <w:highlight w:val="white"/>
        </w:rPr>
        <w:t>не установлен</w:t>
      </w:r>
      <w:r>
        <w:rPr>
          <w:rFonts w:ascii="Times New Roman" w:hAnsi="Times New Roman"/>
          <w:sz w:val="24"/>
          <w:szCs w:val="24"/>
          <w:highlight w:val="white"/>
        </w:rPr>
        <w:t xml:space="preserve"> –  услуги (работы) нет в Перечне 1</w:t>
      </w:r>
    </w:p>
    <w:p w:rsidR="002A57F1" w:rsidRDefault="00B00E0C">
      <w:pPr>
        <w:jc w:val="both"/>
        <w:rPr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Преимущество </w:t>
      </w:r>
      <w:r>
        <w:rPr>
          <w:rFonts w:ascii="Times New Roman" w:hAnsi="Times New Roman"/>
          <w:b/>
          <w:sz w:val="24"/>
          <w:szCs w:val="24"/>
          <w:highlight w:val="white"/>
        </w:rPr>
        <w:t>не установлено</w:t>
      </w:r>
      <w:r>
        <w:rPr>
          <w:rFonts w:ascii="Times New Roman" w:hAnsi="Times New Roman"/>
          <w:sz w:val="24"/>
          <w:szCs w:val="24"/>
          <w:highlight w:val="white"/>
        </w:rPr>
        <w:t xml:space="preserve"> – согласно п в) ч. 2 ст. 3.1-4 223ФЗ преимущество устанавливается только товарам российского производства. В данной закупке </w:t>
      </w:r>
      <w:r>
        <w:rPr>
          <w:rFonts w:ascii="Times New Roman" w:hAnsi="Times New Roman"/>
          <w:sz w:val="24"/>
          <w:szCs w:val="24"/>
          <w:highlight w:val="white"/>
          <w:u w:val="single"/>
        </w:rPr>
        <w:t>нет товаров, поставляемых при оказании услуги (выполнения работ</w:t>
      </w:r>
      <w:r>
        <w:rPr>
          <w:rFonts w:ascii="Times New Roman" w:hAnsi="Times New Roman"/>
          <w:sz w:val="24"/>
          <w:szCs w:val="24"/>
          <w:highlight w:val="white"/>
        </w:rPr>
        <w:t>).</w:t>
      </w:r>
    </w:p>
    <w:p w:rsidR="002A57F1" w:rsidRDefault="002A57F1">
      <w:pPr>
        <w:pStyle w:val="af9"/>
        <w:spacing w:before="0" w:beforeAutospacing="0" w:after="0" w:afterAutospacing="0" w:line="288" w:lineRule="atLeast"/>
        <w:ind w:firstLine="540"/>
        <w:jc w:val="both"/>
      </w:pPr>
    </w:p>
    <w:p w:rsidR="002A57F1" w:rsidRDefault="002A57F1">
      <w:pPr>
        <w:rPr>
          <w:sz w:val="24"/>
          <w:szCs w:val="24"/>
        </w:rPr>
      </w:pPr>
    </w:p>
    <w:p w:rsidR="002A57F1" w:rsidRDefault="002A57F1">
      <w:pPr>
        <w:rPr>
          <w:sz w:val="24"/>
          <w:szCs w:val="24"/>
        </w:rPr>
      </w:pPr>
    </w:p>
    <w:sectPr w:rsidR="002A57F1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6DB" w:rsidRDefault="009076DB">
      <w:pPr>
        <w:spacing w:after="0" w:line="240" w:lineRule="auto"/>
      </w:pPr>
      <w:r>
        <w:separator/>
      </w:r>
    </w:p>
  </w:endnote>
  <w:endnote w:type="continuationSeparator" w:id="0">
    <w:p w:rsidR="009076DB" w:rsidRDefault="00907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auto"/>
    <w:pitch w:val="default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6DB" w:rsidRDefault="009076DB">
      <w:pPr>
        <w:spacing w:after="0" w:line="240" w:lineRule="auto"/>
      </w:pPr>
      <w:r>
        <w:separator/>
      </w:r>
    </w:p>
  </w:footnote>
  <w:footnote w:type="continuationSeparator" w:id="0">
    <w:p w:rsidR="009076DB" w:rsidRDefault="009076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7F1"/>
    <w:rsid w:val="000F2D28"/>
    <w:rsid w:val="002A57F1"/>
    <w:rsid w:val="007C49DA"/>
    <w:rsid w:val="009076DB"/>
    <w:rsid w:val="00B00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07CD1"/>
  <w15:docId w15:val="{09724459-2453-4481-B32D-79548C7BE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Hyperlink"/>
    <w:uiPriority w:val="99"/>
    <w:unhideWhenUsed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afb">
    <w:name w:val="annotation text"/>
    <w:basedOn w:val="a"/>
    <w:link w:val="afc"/>
    <w:uiPriority w:val="99"/>
    <w:semiHidden/>
    <w:unhideWhenUsed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Pr>
      <w:rFonts w:ascii="Arial" w:eastAsia="Times New Roman" w:hAnsi="Arial" w:cs="Arial"/>
      <w:sz w:val="20"/>
      <w:szCs w:val="20"/>
      <w:lang w:eastAsia="ru-RU"/>
    </w:rPr>
  </w:style>
  <w:style w:type="character" w:styleId="afd">
    <w:name w:val="annotation reference"/>
    <w:uiPriority w:val="99"/>
    <w:semiHidden/>
    <w:unhideWhenUsed/>
    <w:rPr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3052&amp;dst=618&amp;field=134&amp;date=26.12.202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Патронников Дмитрий Эдуардович</dc:creator>
  <cp:keywords/>
  <dc:description/>
  <cp:lastModifiedBy>Lukovkin</cp:lastModifiedBy>
  <cp:revision>6</cp:revision>
  <dcterms:created xsi:type="dcterms:W3CDTF">2025-02-14T07:06:00Z</dcterms:created>
  <dcterms:modified xsi:type="dcterms:W3CDTF">2026-04-09T10:52:00Z</dcterms:modified>
</cp:coreProperties>
</file>